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6"/>
        <w:gridCol w:w="725"/>
        <w:gridCol w:w="1333"/>
        <w:gridCol w:w="620"/>
        <w:gridCol w:w="1606"/>
        <w:gridCol w:w="585"/>
        <w:gridCol w:w="1689"/>
        <w:gridCol w:w="550"/>
        <w:gridCol w:w="1699"/>
        <w:gridCol w:w="527"/>
        <w:gridCol w:w="1674"/>
      </w:tblGrid>
      <w:tr w:rsidR="00221DDB" w:rsidTr="00221DDB">
        <w:trPr>
          <w:trHeight w:val="1500"/>
        </w:trPr>
        <w:tc>
          <w:tcPr>
            <w:tcW w:w="1726" w:type="dxa"/>
          </w:tcPr>
          <w:p w:rsidR="00221DDB" w:rsidRPr="006D09E8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</w:t>
            </w:r>
            <w:r w:rsidRPr="006D09E8">
              <w:rPr>
                <w:rFonts w:ascii="Times New Roman" w:hAnsi="Times New Roman" w:cs="Times New Roman"/>
                <w:b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D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плана мероприятий</w:t>
            </w:r>
          </w:p>
          <w:p w:rsidR="00221DDB" w:rsidRDefault="00221DDB" w:rsidP="005D7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954">
              <w:rPr>
                <w:rFonts w:ascii="Times New Roman" w:hAnsi="Times New Roman" w:cs="Times New Roman"/>
                <w:i/>
                <w:sz w:val="24"/>
                <w:szCs w:val="24"/>
              </w:rPr>
              <w:t>(Сводный отдел)</w:t>
            </w:r>
          </w:p>
          <w:p w:rsidR="00221DDB" w:rsidRPr="005D77DB" w:rsidRDefault="00221DDB" w:rsidP="005C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DB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</w:tcPr>
          <w:p w:rsidR="00221DDB" w:rsidRDefault="00B0495A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-4.55pt;margin-top:79.55pt;width:34.35pt;height:0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3" w:type="dxa"/>
            <w:shd w:val="clear" w:color="auto" w:fill="auto"/>
          </w:tcPr>
          <w:p w:rsidR="00221DDB" w:rsidRPr="006D09E8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Рассылка проекта решения </w:t>
            </w:r>
          </w:p>
          <w:p w:rsidR="00221DDB" w:rsidRDefault="009A3EB9" w:rsidP="005D77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60.5pt;margin-top:18.1pt;width:35.25pt;height:0;z-index:251679744" o:connectortype="straight">
                  <v:stroke endarrow="block"/>
                </v:shape>
              </w:pict>
            </w:r>
            <w:r w:rsidR="00221DDB" w:rsidRPr="005C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(Сводный отдел)</w:t>
            </w:r>
          </w:p>
          <w:p w:rsidR="00221DDB" w:rsidRPr="005D77DB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DB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620" w:type="dxa"/>
            <w:tcBorders>
              <w:top w:val="nil"/>
              <w:bottom w:val="nil"/>
            </w:tcBorders>
            <w:shd w:val="clear" w:color="auto" w:fill="auto"/>
          </w:tcPr>
          <w:p w:rsidR="00221DDB" w:rsidRDefault="00221DDB"/>
        </w:tc>
        <w:tc>
          <w:tcPr>
            <w:tcW w:w="1606" w:type="dxa"/>
            <w:shd w:val="clear" w:color="auto" w:fill="auto"/>
          </w:tcPr>
          <w:p w:rsidR="00221DDB" w:rsidRPr="006D09E8" w:rsidRDefault="00221DDB" w:rsidP="005D7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Согласование проектов</w:t>
            </w:r>
            <w:r w:rsidRPr="006D09E8">
              <w:rPr>
                <w:rFonts w:ascii="Times New Roman" w:hAnsi="Times New Roman" w:cs="Times New Roman"/>
                <w:b/>
              </w:rPr>
              <w:t xml:space="preserve"> решения</w:t>
            </w:r>
            <w:r>
              <w:rPr>
                <w:rFonts w:ascii="Times New Roman" w:hAnsi="Times New Roman" w:cs="Times New Roman"/>
                <w:b/>
              </w:rPr>
              <w:t xml:space="preserve"> и плана</w:t>
            </w:r>
          </w:p>
          <w:p w:rsidR="00221DDB" w:rsidRDefault="00221DDB" w:rsidP="005D77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4954">
              <w:rPr>
                <w:rFonts w:ascii="Times New Roman" w:hAnsi="Times New Roman" w:cs="Times New Roman"/>
                <w:i/>
              </w:rPr>
              <w:t>(Отделы)</w:t>
            </w:r>
          </w:p>
          <w:p w:rsidR="00221DDB" w:rsidRPr="005C4954" w:rsidRDefault="00221DDB" w:rsidP="005D77D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21DDB" w:rsidRPr="005D77DB" w:rsidRDefault="00BE38E3" w:rsidP="00400E7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21DDB" w:rsidRPr="005D77DB">
              <w:rPr>
                <w:rFonts w:ascii="Times New Roman" w:hAnsi="Times New Roman" w:cs="Times New Roman"/>
                <w:b/>
              </w:rPr>
              <w:t xml:space="preserve"> час</w:t>
            </w:r>
            <w:r w:rsidR="00400E7F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585" w:type="dxa"/>
            <w:tcBorders>
              <w:top w:val="nil"/>
              <w:bottom w:val="nil"/>
            </w:tcBorders>
            <w:shd w:val="clear" w:color="auto" w:fill="auto"/>
          </w:tcPr>
          <w:p w:rsidR="00221DDB" w:rsidRDefault="009A3EB9">
            <w:r>
              <w:rPr>
                <w:noProof/>
                <w:lang w:eastAsia="ru-RU"/>
              </w:rPr>
              <w:pict>
                <v:shape id="_x0000_s1048" type="#_x0000_t32" style="position:absolute;margin-left:-5.45pt;margin-top:75.7pt;width:30.75pt;height:0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9" w:type="dxa"/>
            <w:shd w:val="clear" w:color="auto" w:fill="auto"/>
          </w:tcPr>
          <w:p w:rsidR="00221DDB" w:rsidRPr="006D09E8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согласования отделов </w:t>
            </w:r>
          </w:p>
          <w:p w:rsidR="00221DDB" w:rsidRPr="005D77DB" w:rsidRDefault="00221DDB" w:rsidP="005D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54">
              <w:rPr>
                <w:rFonts w:ascii="Times New Roman" w:hAnsi="Times New Roman" w:cs="Times New Roman"/>
                <w:i/>
                <w:sz w:val="24"/>
                <w:szCs w:val="24"/>
              </w:rPr>
              <w:t>(Сводный отдел</w:t>
            </w:r>
            <w:r w:rsidRPr="005D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DDB" w:rsidRPr="005D77DB" w:rsidRDefault="00834ECB" w:rsidP="00834EC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21DDB" w:rsidRPr="005D77D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auto"/>
          </w:tcPr>
          <w:p w:rsidR="00221DDB" w:rsidRDefault="009A3EB9">
            <w:r>
              <w:rPr>
                <w:noProof/>
                <w:lang w:eastAsia="ru-RU"/>
              </w:rPr>
              <w:pict>
                <v:shape id="_x0000_s1049" type="#_x0000_t32" style="position:absolute;margin-left:-4.6pt;margin-top:75.7pt;width:26pt;height:0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99" w:type="dxa"/>
            <w:shd w:val="clear" w:color="auto" w:fill="auto"/>
          </w:tcPr>
          <w:p w:rsidR="00221DDB" w:rsidRPr="006D09E8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+ ожидание</w:t>
            </w:r>
          </w:p>
          <w:p w:rsidR="00221DDB" w:rsidRPr="005D77DB" w:rsidRDefault="00221DDB" w:rsidP="005D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(Заместители министра</w:t>
            </w:r>
            <w:r w:rsidRPr="005D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DDB" w:rsidRPr="005D77DB" w:rsidRDefault="00221DDB" w:rsidP="005D77D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D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1DDB">
              <w:rPr>
                <w:rFonts w:ascii="Times New Roman" w:hAnsi="Times New Roman" w:cs="Times New Roman"/>
                <w:sz w:val="24"/>
                <w:szCs w:val="24"/>
              </w:rPr>
              <w:t>параллельное согласование</w:t>
            </w: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221DDB" w:rsidRDefault="009A3EB9">
            <w:r>
              <w:rPr>
                <w:noProof/>
                <w:lang w:eastAsia="ru-RU"/>
              </w:rPr>
              <w:pict>
                <v:shape id="_x0000_s1050" type="#_x0000_t32" style="position:absolute;margin-left:-5.45pt;margin-top:75.7pt;width:27pt;height:0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74" w:type="dxa"/>
            <w:shd w:val="clear" w:color="auto" w:fill="auto"/>
          </w:tcPr>
          <w:p w:rsidR="00221DDB" w:rsidRPr="006D09E8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министром решения коллегии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плана мероприятий</w:t>
            </w:r>
          </w:p>
          <w:p w:rsidR="00221DDB" w:rsidRPr="005D77DB" w:rsidRDefault="00221DDB" w:rsidP="005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DDB" w:rsidRDefault="00221DDB" w:rsidP="005D77DB">
            <w:pPr>
              <w:jc w:val="center"/>
            </w:pPr>
            <w:r w:rsidRPr="005D77DB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</w:tbl>
    <w:tbl>
      <w:tblPr>
        <w:tblpPr w:leftFromText="180" w:rightFromText="180" w:vertAnchor="text" w:horzAnchor="page" w:tblpX="12208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</w:tblGrid>
      <w:tr w:rsidR="00221DDB" w:rsidRPr="005D77DB" w:rsidTr="00221DDB">
        <w:trPr>
          <w:trHeight w:val="915"/>
        </w:trPr>
        <w:tc>
          <w:tcPr>
            <w:tcW w:w="1559" w:type="dxa"/>
          </w:tcPr>
          <w:p w:rsidR="00221DDB" w:rsidRPr="005D77DB" w:rsidRDefault="00221DDB" w:rsidP="00221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7DB">
              <w:rPr>
                <w:rFonts w:ascii="Times New Roman" w:hAnsi="Times New Roman" w:cs="Times New Roman"/>
              </w:rPr>
              <w:t>Анализ  и согласование</w:t>
            </w:r>
          </w:p>
          <w:p w:rsidR="00221DDB" w:rsidRPr="005D77DB" w:rsidRDefault="00221DDB" w:rsidP="00221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</w:tblGrid>
      <w:tr w:rsidR="00221DDB" w:rsidTr="00221DDB">
        <w:trPr>
          <w:trHeight w:val="1002"/>
        </w:trPr>
        <w:tc>
          <w:tcPr>
            <w:tcW w:w="1578" w:type="dxa"/>
          </w:tcPr>
          <w:p w:rsidR="00221DDB" w:rsidRPr="005C4954" w:rsidRDefault="00221DDB" w:rsidP="00221D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54">
              <w:rPr>
                <w:rFonts w:ascii="Times New Roman" w:hAnsi="Times New Roman" w:cs="Times New Roman"/>
                <w:sz w:val="24"/>
                <w:szCs w:val="24"/>
              </w:rPr>
              <w:t>Анализ  и согласование</w:t>
            </w:r>
          </w:p>
          <w:p w:rsidR="00221DDB" w:rsidRPr="005C4954" w:rsidRDefault="00221DDB" w:rsidP="00221DDB">
            <w:pPr>
              <w:spacing w:after="0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tblpX="4373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</w:tblGrid>
      <w:tr w:rsidR="00221DDB" w:rsidTr="00B0495A">
        <w:trPr>
          <w:trHeight w:val="165"/>
        </w:trPr>
        <w:tc>
          <w:tcPr>
            <w:tcW w:w="1751" w:type="dxa"/>
          </w:tcPr>
          <w:p w:rsidR="00221DDB" w:rsidRPr="00221DDB" w:rsidRDefault="00400E7F" w:rsidP="00B049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AC68FB">
              <w:rPr>
                <w:rFonts w:ascii="Times New Roman" w:hAnsi="Times New Roman" w:cs="Times New Roman"/>
                <w:sz w:val="24"/>
                <w:szCs w:val="24"/>
              </w:rPr>
              <w:t xml:space="preserve">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221DDB" w:rsidRPr="00221DDB" w:rsidRDefault="00B0495A" w:rsidP="00B0495A">
            <w:pPr>
              <w:spacing w:after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shape id="_x0000_s1077" type="#_x0000_t32" style="position:absolute;left:0;text-align:left;margin-left:42.2pt;margin-top:15.45pt;width:0;height:20.65pt;flip:y;z-index:251701248" o:connectortype="straight">
                  <v:stroke endarrow="block"/>
                </v:shape>
              </w:pict>
            </w:r>
            <w:r w:rsidR="009A3EB9" w:rsidRPr="009A3EB9">
              <w:rPr>
                <w:noProof/>
                <w:lang w:eastAsia="ru-RU"/>
              </w:rPr>
              <w:pict>
                <v:shape id="_x0000_s1065" type="#_x0000_t32" style="position:absolute;left:0;text-align:left;margin-left:33.15pt;margin-top:15.45pt;width:0;height:20.65pt;z-index:251694080" o:connectortype="straight">
                  <v:stroke endarrow="block"/>
                </v:shape>
              </w:pict>
            </w:r>
            <w:r w:rsidR="00BE3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DDB" w:rsidRPr="0022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 часа</w:t>
            </w:r>
          </w:p>
        </w:tc>
      </w:tr>
    </w:tbl>
    <w:tbl>
      <w:tblPr>
        <w:tblpPr w:leftFromText="180" w:rightFromText="180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9"/>
      </w:tblGrid>
      <w:tr w:rsidR="00221DDB" w:rsidRPr="005D77DB" w:rsidTr="00221DDB">
        <w:trPr>
          <w:trHeight w:val="981"/>
        </w:trPr>
        <w:tc>
          <w:tcPr>
            <w:tcW w:w="1629" w:type="dxa"/>
          </w:tcPr>
          <w:p w:rsidR="00221DDB" w:rsidRPr="005D77DB" w:rsidRDefault="00221DDB" w:rsidP="00221D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7DB">
              <w:rPr>
                <w:rFonts w:ascii="Times New Roman" w:hAnsi="Times New Roman" w:cs="Times New Roman"/>
              </w:rPr>
              <w:t>Анализ  и  согласование</w:t>
            </w:r>
          </w:p>
          <w:p w:rsidR="00221DDB" w:rsidRPr="005D77DB" w:rsidRDefault="00221DDB" w:rsidP="00221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page" w:tblpX="9958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</w:tblGrid>
      <w:tr w:rsidR="00221DDB" w:rsidTr="00221DDB">
        <w:trPr>
          <w:trHeight w:val="930"/>
        </w:trPr>
        <w:tc>
          <w:tcPr>
            <w:tcW w:w="1578" w:type="dxa"/>
          </w:tcPr>
          <w:p w:rsidR="00221DDB" w:rsidRPr="00221DDB" w:rsidRDefault="00221DDB" w:rsidP="0022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DB">
              <w:rPr>
                <w:rFonts w:ascii="Times New Roman" w:hAnsi="Times New Roman" w:cs="Times New Roman"/>
                <w:sz w:val="24"/>
                <w:szCs w:val="24"/>
              </w:rPr>
              <w:t xml:space="preserve">Анализ  и согласование </w:t>
            </w:r>
          </w:p>
        </w:tc>
      </w:tr>
    </w:tbl>
    <w:p w:rsidR="00C4379B" w:rsidRDefault="00B0495A">
      <w:r>
        <w:rPr>
          <w:noProof/>
          <w:lang w:eastAsia="ru-RU"/>
        </w:rPr>
        <w:pict>
          <v:shape id="_x0000_s1060" type="#_x0000_t32" style="position:absolute;margin-left:479.55pt;margin-top:.9pt;width:0;height:27pt;z-index:251689984;mso-position-horizontal-relative:text;mso-position-vertical-relative:text" o:connectortype="straight">
            <v:stroke endarrow="block"/>
          </v:shape>
        </w:pict>
      </w:r>
      <w:r w:rsidR="009A3EB9">
        <w:rPr>
          <w:noProof/>
          <w:lang w:eastAsia="ru-RU"/>
        </w:rPr>
        <w:pict>
          <v:shape id="_x0000_s1061" type="#_x0000_t32" style="position:absolute;margin-left:259.8pt;margin-top:.9pt;width:.75pt;height:31.5pt;z-index:251691008;mso-position-horizontal-relative:text;mso-position-vertical-relative:text" o:connectortype="straight">
            <v:stroke endarrow="block"/>
          </v:shape>
        </w:pict>
      </w:r>
      <w:r w:rsidR="009A3EB9">
        <w:rPr>
          <w:noProof/>
          <w:lang w:eastAsia="ru-RU"/>
        </w:rPr>
        <w:pict>
          <v:shape id="_x0000_s1057" type="#_x0000_t32" style="position:absolute;margin-left:513.3pt;margin-top:.9pt;width:172.5pt;height:27pt;z-index:251686912;mso-position-horizontal-relative:text;mso-position-vertical-relative:text" o:connectortype="straight">
            <v:stroke endarrow="block"/>
          </v:shape>
        </w:pict>
      </w:r>
      <w:r w:rsidR="009A3EB9">
        <w:rPr>
          <w:noProof/>
          <w:lang w:eastAsia="ru-RU"/>
        </w:rPr>
        <w:pict>
          <v:shape id="_x0000_s1056" type="#_x0000_t32" style="position:absolute;margin-left:491.55pt;margin-top:.9pt;width:90.75pt;height:31.5pt;z-index:251685888;mso-position-horizontal-relative:text;mso-position-vertical-relative:text" o:connectortype="straight">
            <v:stroke endarrow="block"/>
          </v:shape>
        </w:pict>
      </w:r>
      <w:r w:rsidR="009A3EB9">
        <w:rPr>
          <w:noProof/>
          <w:lang w:eastAsia="ru-RU"/>
        </w:rPr>
        <w:pict>
          <v:shape id="_x0000_s1054" type="#_x0000_t32" style="position:absolute;margin-left:375.3pt;margin-top:.9pt;width:90.75pt;height:15pt;flip:x;z-index:251683840;mso-position-horizontal-relative:text;mso-position-vertical-relative:text" o:connectortype="straight">
            <v:stroke endarrow="block"/>
          </v:shape>
        </w:pict>
      </w:r>
    </w:p>
    <w:p w:rsidR="00221DDB" w:rsidRDefault="00221DDB"/>
    <w:p w:rsidR="005D77DB" w:rsidRDefault="005D77DB"/>
    <w:p w:rsidR="00424EED" w:rsidRDefault="00424EED"/>
    <w:tbl>
      <w:tblPr>
        <w:tblW w:w="0" w:type="auto"/>
        <w:tblInd w:w="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</w:tblGrid>
      <w:tr w:rsidR="00707C29" w:rsidTr="00707C29">
        <w:trPr>
          <w:trHeight w:val="780"/>
        </w:trPr>
        <w:tc>
          <w:tcPr>
            <w:tcW w:w="1545" w:type="dxa"/>
          </w:tcPr>
          <w:p w:rsidR="00707C29" w:rsidRPr="00707C29" w:rsidRDefault="00400E7F" w:rsidP="00AA2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707C29" w:rsidRPr="00707C29">
              <w:rPr>
                <w:rFonts w:ascii="Times New Roman" w:hAnsi="Times New Roman" w:cs="Times New Roman"/>
              </w:rPr>
              <w:t xml:space="preserve">           </w:t>
            </w:r>
            <w:r w:rsidR="00BE38E3">
              <w:rPr>
                <w:rFonts w:ascii="Times New Roman" w:hAnsi="Times New Roman" w:cs="Times New Roman"/>
                <w:b/>
              </w:rPr>
              <w:t>8</w:t>
            </w:r>
            <w:r w:rsidR="00707C29" w:rsidRPr="00707C29">
              <w:rPr>
                <w:rFonts w:ascii="Times New Roman" w:hAnsi="Times New Roman" w:cs="Times New Roman"/>
                <w:b/>
              </w:rPr>
              <w:t xml:space="preserve"> час</w:t>
            </w:r>
            <w:r w:rsidR="00AA2FD6">
              <w:rPr>
                <w:rFonts w:ascii="Times New Roman" w:hAnsi="Times New Roman" w:cs="Times New Roman"/>
                <w:b/>
              </w:rPr>
              <w:t>ов</w:t>
            </w:r>
          </w:p>
        </w:tc>
      </w:tr>
    </w:tbl>
    <w:p w:rsidR="00221DDB" w:rsidRDefault="00BE38E3" w:rsidP="00BE38E3">
      <w:pPr>
        <w:tabs>
          <w:tab w:val="left" w:pos="5250"/>
        </w:tabs>
      </w:pPr>
      <w:r>
        <w:tab/>
      </w:r>
    </w:p>
    <w:p w:rsidR="00707C29" w:rsidRDefault="00707C29"/>
    <w:p w:rsidR="00707C29" w:rsidRDefault="00707C29"/>
    <w:p w:rsidR="00B15C32" w:rsidRDefault="00C4379B" w:rsidP="00C4379B">
      <w:r>
        <w:t xml:space="preserve">   </w:t>
      </w:r>
    </w:p>
    <w:p w:rsidR="00707C29" w:rsidRDefault="00707C29" w:rsidP="00C4379B"/>
    <w:p w:rsidR="00707C29" w:rsidRDefault="00707C29" w:rsidP="00C4379B"/>
    <w:p w:rsidR="00C4379B" w:rsidRDefault="00C4379B" w:rsidP="00C4379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664"/>
        <w:gridCol w:w="2172"/>
        <w:gridCol w:w="503"/>
        <w:gridCol w:w="1683"/>
        <w:gridCol w:w="503"/>
        <w:gridCol w:w="1660"/>
        <w:gridCol w:w="611"/>
        <w:gridCol w:w="2172"/>
        <w:gridCol w:w="729"/>
        <w:gridCol w:w="2172"/>
      </w:tblGrid>
      <w:tr w:rsidR="00AC68FB" w:rsidTr="00816462">
        <w:trPr>
          <w:trHeight w:val="2090"/>
        </w:trPr>
        <w:tc>
          <w:tcPr>
            <w:tcW w:w="1950" w:type="dxa"/>
          </w:tcPr>
          <w:p w:rsidR="00C47354" w:rsidRPr="00834ECB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аппаратного совещания</w:t>
            </w:r>
          </w:p>
          <w:p w:rsidR="00834ECB" w:rsidRPr="00B632C9" w:rsidRDefault="00834ECB" w:rsidP="00834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9">
              <w:rPr>
                <w:rFonts w:ascii="Times New Roman" w:hAnsi="Times New Roman" w:cs="Times New Roman"/>
                <w:sz w:val="24"/>
                <w:szCs w:val="24"/>
              </w:rPr>
              <w:t>и подготовка</w:t>
            </w:r>
          </w:p>
          <w:p w:rsidR="00834ECB" w:rsidRPr="00B632C9" w:rsidRDefault="00834ECB" w:rsidP="00834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834ECB" w:rsidRPr="00834ECB" w:rsidRDefault="00834ECB" w:rsidP="00834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CB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C47354" w:rsidRDefault="00C47354" w:rsidP="00477005">
            <w:pPr>
              <w:spacing w:after="0"/>
            </w:pPr>
          </w:p>
        </w:tc>
        <w:tc>
          <w:tcPr>
            <w:tcW w:w="1650" w:type="dxa"/>
            <w:shd w:val="clear" w:color="auto" w:fill="auto"/>
          </w:tcPr>
          <w:p w:rsidR="00C47354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sz w:val="24"/>
                <w:szCs w:val="24"/>
              </w:rPr>
              <w:t>Анализ  и согласование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(Отдел делопроизвод</w:t>
            </w:r>
            <w:r w:rsidR="00AC68FB">
              <w:rPr>
                <w:rFonts w:ascii="Times New Roman" w:hAnsi="Times New Roman" w:cs="Times New Roman"/>
                <w:i/>
                <w:sz w:val="24"/>
                <w:szCs w:val="24"/>
              </w:rPr>
              <w:t>ства</w:t>
            </w:r>
            <w:r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C47354" w:rsidRDefault="00C47354" w:rsidP="00477005">
            <w:pPr>
              <w:spacing w:after="0"/>
            </w:pPr>
          </w:p>
        </w:tc>
        <w:tc>
          <w:tcPr>
            <w:tcW w:w="1725" w:type="dxa"/>
            <w:shd w:val="clear" w:color="auto" w:fill="auto"/>
          </w:tcPr>
          <w:p w:rsidR="00C47354" w:rsidRDefault="00B0495A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86" type="#_x0000_t32" style="position:absolute;left:0;text-align:left;margin-left:-28.15pt;margin-top:46.95pt;width:24.75pt;height:0;z-index:251706368;mso-position-horizontal-relative:text;mso-position-vertical-relative:text" o:connectortype="straight">
                  <v:stroke endarrow="block"/>
                </v:shape>
              </w:pict>
            </w:r>
            <w:r w:rsidR="00C47354" w:rsidRPr="00477005">
              <w:rPr>
                <w:rFonts w:ascii="Times New Roman" w:hAnsi="Times New Roman" w:cs="Times New Roman"/>
                <w:sz w:val="24"/>
                <w:szCs w:val="24"/>
              </w:rPr>
              <w:t>Анализ и согласование с юристами</w:t>
            </w:r>
          </w:p>
          <w:p w:rsidR="00477005" w:rsidRDefault="00B0495A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left:0;text-align:left;margin-left:77.85pt;margin-top:-.65pt;width:24.75pt;height:0;z-index:251670528;mso-position-horizontal-relative:text;mso-position-vertical-relative:text" o:connectortype="straight">
                  <v:stroke endarrow="block"/>
                </v:shape>
              </w:pic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C47354" w:rsidRDefault="00C47354" w:rsidP="00477005">
            <w:pPr>
              <w:spacing w:after="0"/>
            </w:pPr>
          </w:p>
        </w:tc>
        <w:tc>
          <w:tcPr>
            <w:tcW w:w="1680" w:type="dxa"/>
            <w:shd w:val="clear" w:color="auto" w:fill="auto"/>
          </w:tcPr>
          <w:p w:rsidR="00C47354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005">
              <w:rPr>
                <w:rFonts w:ascii="Times New Roman" w:hAnsi="Times New Roman" w:cs="Times New Roman"/>
              </w:rPr>
              <w:t>Анализ и согласование с заместителями</w:t>
            </w:r>
          </w:p>
          <w:p w:rsid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министра</w:t>
            </w:r>
          </w:p>
          <w:p w:rsidR="00477005" w:rsidRDefault="00707C29" w:rsidP="004770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(параллельное согласование)</w:t>
            </w:r>
          </w:p>
          <w:p w:rsidR="00477005" w:rsidRPr="00477005" w:rsidRDefault="00707C29" w:rsidP="006F40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77005" w:rsidRPr="00477005">
              <w:rPr>
                <w:rFonts w:ascii="Times New Roman" w:hAnsi="Times New Roman" w:cs="Times New Roman"/>
                <w:b/>
              </w:rPr>
              <w:t xml:space="preserve"> час</w:t>
            </w:r>
            <w:r w:rsidR="006F40A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C47354" w:rsidRDefault="004A5CAF" w:rsidP="00477005">
            <w:pPr>
              <w:spacing w:after="0"/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32" style="position:absolute;margin-left:-4.55pt;margin-top:43.2pt;width:29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58" w:type="dxa"/>
            <w:shd w:val="clear" w:color="auto" w:fill="auto"/>
          </w:tcPr>
          <w:p w:rsidR="00C47354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sz w:val="24"/>
                <w:szCs w:val="24"/>
              </w:rPr>
              <w:t>Формирование почты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(Отдел делопроизвод</w:t>
            </w:r>
            <w:r w:rsidR="00AC68FB">
              <w:rPr>
                <w:rFonts w:ascii="Times New Roman" w:hAnsi="Times New Roman" w:cs="Times New Roman"/>
                <w:i/>
                <w:sz w:val="24"/>
                <w:szCs w:val="24"/>
              </w:rPr>
              <w:t>ства</w:t>
            </w:r>
            <w:r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:rsidR="00477005" w:rsidRDefault="009A3EB9" w:rsidP="00477005">
            <w:pPr>
              <w:spacing w:after="0"/>
            </w:pPr>
            <w:r>
              <w:rPr>
                <w:noProof/>
                <w:lang w:eastAsia="ru-RU"/>
              </w:rPr>
              <w:pict>
                <v:shape id="_x0000_s1041" type="#_x0000_t32" style="position:absolute;margin-left:-3.05pt;margin-top:42.45pt;width:34.6pt;height:0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15" w:type="dxa"/>
            <w:shd w:val="clear" w:color="auto" w:fill="auto"/>
          </w:tcPr>
          <w:p w:rsid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sz w:val="24"/>
                <w:szCs w:val="24"/>
              </w:rPr>
              <w:t>Регистрация и рассылка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(Отдел делопроизвод</w:t>
            </w:r>
            <w:r w:rsidR="00AC68FB">
              <w:rPr>
                <w:rFonts w:ascii="Times New Roman" w:hAnsi="Times New Roman" w:cs="Times New Roman"/>
                <w:i/>
                <w:sz w:val="24"/>
                <w:szCs w:val="24"/>
              </w:rPr>
              <w:t>ства</w:t>
            </w:r>
            <w:r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</w:tbl>
    <w:p w:rsidR="00C47354" w:rsidRDefault="00B0495A" w:rsidP="00477005">
      <w:pPr>
        <w:spacing w:after="0"/>
      </w:pPr>
      <w:r>
        <w:rPr>
          <w:noProof/>
          <w:lang w:eastAsia="ru-RU"/>
        </w:rPr>
        <w:pict>
          <v:shape id="_x0000_s1084" type="#_x0000_t32" style="position:absolute;margin-left:117.3pt;margin-top:.4pt;width:13.5pt;height:183.9pt;flip:y;z-index:2517043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433.05pt;margin-top:.4pt;width:69.75pt;height:66.8pt;z-index:2516981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424.05pt;margin-top:.4pt;width:1.5pt;height:66.8pt;z-index:2516971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358.8pt;margin-top:.4pt;width:44.25pt;height:66.8pt;flip:x;z-index:2516961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281.55pt;margin-top:.4pt;width:108.75pt;height:66.8pt;flip:x;z-index:251695104;mso-position-horizontal-relative:text;mso-position-vertical-relative:text" o:connectortype="straight">
            <v:stroke endarrow="block"/>
          </v:shape>
        </w:pict>
      </w:r>
      <w:r w:rsidR="009A3EB9">
        <w:rPr>
          <w:noProof/>
          <w:lang w:eastAsia="ru-RU"/>
        </w:rPr>
        <w:pict>
          <v:shape id="_x0000_s1042" type="#_x0000_t32" style="position:absolute;margin-left:48.3pt;margin-top:.4pt;width:.75pt;height:15.75pt;flip:x;z-index:25167360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765"/>
        <w:gridCol w:w="1575"/>
      </w:tblGrid>
      <w:tr w:rsidR="00707C29" w:rsidTr="00707C29">
        <w:trPr>
          <w:trHeight w:val="825"/>
        </w:trPr>
        <w:tc>
          <w:tcPr>
            <w:tcW w:w="1965" w:type="dxa"/>
          </w:tcPr>
          <w:p w:rsidR="00C47354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протокола</w:t>
            </w:r>
          </w:p>
          <w:p w:rsidR="00477005" w:rsidRPr="00477005" w:rsidRDefault="00B0495A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77005"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аботы</w:t>
            </w:r>
            <w:r w:rsidR="00477005"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77005" w:rsidRPr="00477005" w:rsidRDefault="00707C29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7005" w:rsidRPr="0047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0495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</w:tcPr>
          <w:p w:rsidR="00707C29" w:rsidRDefault="004A5CAF">
            <w:r>
              <w:rPr>
                <w:noProof/>
                <w:lang w:eastAsia="ru-RU"/>
              </w:rPr>
              <w:pict>
                <v:shape id="_x0000_s1085" type="#_x0000_t32" style="position:absolute;margin-left:-3.9pt;margin-top:51.25pt;width:36pt;height:0;flip:x;z-index:251705344;mso-position-horizontal-relative:text;mso-position-vertical-relative:text" o:connectortype="straight">
                  <v:stroke endarrow="block"/>
                </v:shape>
              </w:pict>
            </w:r>
            <w:r w:rsidR="009A3EB9">
              <w:rPr>
                <w:noProof/>
                <w:lang w:eastAsia="ru-RU"/>
              </w:rPr>
              <w:pict>
                <v:shape id="_x0000_s1064" type="#_x0000_t32" style="position:absolute;margin-left:-3.9pt;margin-top:34.85pt;width:36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75" w:type="dxa"/>
            <w:shd w:val="clear" w:color="auto" w:fill="auto"/>
          </w:tcPr>
          <w:p w:rsidR="00707C29" w:rsidRPr="00707C29" w:rsidRDefault="00707C29" w:rsidP="00707C29">
            <w:pPr>
              <w:jc w:val="center"/>
              <w:rPr>
                <w:rFonts w:ascii="Times New Roman" w:hAnsi="Times New Roman" w:cs="Times New Roman"/>
              </w:rPr>
            </w:pPr>
            <w:r w:rsidRPr="00707C29">
              <w:rPr>
                <w:rFonts w:ascii="Times New Roman" w:hAnsi="Times New Roman" w:cs="Times New Roman"/>
              </w:rPr>
              <w:t>Время ожидания министра</w:t>
            </w:r>
          </w:p>
          <w:p w:rsidR="00707C29" w:rsidRPr="00707C29" w:rsidRDefault="00707C29" w:rsidP="00707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C29">
              <w:rPr>
                <w:rFonts w:ascii="Times New Roman" w:hAnsi="Times New Roman" w:cs="Times New Roman"/>
                <w:b/>
              </w:rPr>
              <w:t>12 часов</w:t>
            </w:r>
          </w:p>
        </w:tc>
      </w:tr>
    </w:tbl>
    <w:tbl>
      <w:tblPr>
        <w:tblpPr w:leftFromText="180" w:rightFromText="180" w:vertAnchor="text" w:horzAnchor="page" w:tblpX="6313" w:tblpY="-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464"/>
        <w:gridCol w:w="1464"/>
        <w:gridCol w:w="1464"/>
      </w:tblGrid>
      <w:tr w:rsidR="00816462" w:rsidTr="00816462">
        <w:trPr>
          <w:trHeight w:val="720"/>
        </w:trPr>
        <w:tc>
          <w:tcPr>
            <w:tcW w:w="1464" w:type="dxa"/>
          </w:tcPr>
          <w:p w:rsidR="00816462" w:rsidRPr="00816462" w:rsidRDefault="00816462" w:rsidP="00816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462">
              <w:rPr>
                <w:rFonts w:ascii="Times New Roman" w:hAnsi="Times New Roman" w:cs="Times New Roman"/>
              </w:rPr>
              <w:t>Анализ и согласование</w:t>
            </w:r>
          </w:p>
        </w:tc>
        <w:tc>
          <w:tcPr>
            <w:tcW w:w="1464" w:type="dxa"/>
            <w:shd w:val="clear" w:color="auto" w:fill="auto"/>
          </w:tcPr>
          <w:p w:rsidR="00816462" w:rsidRDefault="00816462" w:rsidP="00816462">
            <w:r w:rsidRPr="00816462">
              <w:rPr>
                <w:rFonts w:ascii="Times New Roman" w:hAnsi="Times New Roman" w:cs="Times New Roman"/>
              </w:rPr>
              <w:t>Анализ и согласование</w:t>
            </w:r>
          </w:p>
        </w:tc>
        <w:tc>
          <w:tcPr>
            <w:tcW w:w="1464" w:type="dxa"/>
            <w:shd w:val="clear" w:color="auto" w:fill="auto"/>
          </w:tcPr>
          <w:p w:rsidR="00816462" w:rsidRDefault="00816462" w:rsidP="00816462">
            <w:r w:rsidRPr="00816462">
              <w:rPr>
                <w:rFonts w:ascii="Times New Roman" w:hAnsi="Times New Roman" w:cs="Times New Roman"/>
              </w:rPr>
              <w:t>Анализ и согласование</w:t>
            </w:r>
          </w:p>
        </w:tc>
        <w:tc>
          <w:tcPr>
            <w:tcW w:w="1464" w:type="dxa"/>
            <w:shd w:val="clear" w:color="auto" w:fill="auto"/>
          </w:tcPr>
          <w:p w:rsidR="00816462" w:rsidRDefault="00816462" w:rsidP="00816462">
            <w:r w:rsidRPr="00816462">
              <w:rPr>
                <w:rFonts w:ascii="Times New Roman" w:hAnsi="Times New Roman" w:cs="Times New Roman"/>
              </w:rPr>
              <w:t>Анализ и согласование</w:t>
            </w:r>
          </w:p>
        </w:tc>
      </w:tr>
    </w:tbl>
    <w:p w:rsidR="00424EED" w:rsidRDefault="009A3EB9" w:rsidP="00477005">
      <w:pPr>
        <w:spacing w:after="0"/>
      </w:pPr>
      <w:r>
        <w:rPr>
          <w:noProof/>
          <w:lang w:eastAsia="ru-RU"/>
        </w:rPr>
        <w:pict>
          <v:shape id="_x0000_s1075" type="#_x0000_t32" style="position:absolute;margin-left:48.3pt;margin-top:1.55pt;width:0;height:29.25pt;z-index:251699200;mso-position-horizontal-relative:text;mso-position-vertical-relative:text" o:connectortype="straight">
            <v:stroke endarrow="block"/>
          </v:shape>
        </w:pict>
      </w:r>
    </w:p>
    <w:p w:rsidR="00C47354" w:rsidRDefault="00707C29" w:rsidP="00477005">
      <w:pPr>
        <w:spacing w:after="0"/>
      </w:pPr>
      <w:r>
        <w:t xml:space="preserve">                       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4"/>
      </w:tblGrid>
      <w:tr w:rsidR="00C47354" w:rsidTr="00477005">
        <w:trPr>
          <w:trHeight w:val="855"/>
        </w:trPr>
        <w:tc>
          <w:tcPr>
            <w:tcW w:w="2024" w:type="dxa"/>
          </w:tcPr>
          <w:p w:rsidR="00C47354" w:rsidRDefault="00C47354" w:rsidP="004770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</w:t>
            </w:r>
          </w:p>
          <w:p w:rsidR="00477005" w:rsidRPr="00477005" w:rsidRDefault="004A5CAF" w:rsidP="0047700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95.85pt;margin-top:9.55pt;width:18pt;height:0;z-index:251703296" o:connectortype="straight"/>
              </w:pict>
            </w:r>
            <w:r w:rsidR="00477005"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(Сводный</w:t>
            </w:r>
            <w:r w:rsidR="00477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7005" w:rsidRPr="00477005">
              <w:rPr>
                <w:rFonts w:ascii="Times New Roman" w:hAnsi="Times New Roman" w:cs="Times New Roman"/>
                <w:i/>
                <w:sz w:val="24"/>
                <w:szCs w:val="24"/>
              </w:rPr>
              <w:t>отдел)</w:t>
            </w:r>
          </w:p>
          <w:p w:rsidR="00477005" w:rsidRPr="00477005" w:rsidRDefault="00477005" w:rsidP="004770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05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</w:tbl>
    <w:p w:rsidR="00C47354" w:rsidRDefault="00C47354" w:rsidP="00477005">
      <w:pPr>
        <w:spacing w:after="0"/>
      </w:pPr>
    </w:p>
    <w:tbl>
      <w:tblPr>
        <w:tblStyle w:val="a4"/>
        <w:tblW w:w="0" w:type="auto"/>
        <w:tblLook w:val="04A0"/>
      </w:tblPr>
      <w:tblGrid>
        <w:gridCol w:w="3795"/>
        <w:gridCol w:w="2196"/>
        <w:gridCol w:w="2658"/>
        <w:gridCol w:w="3076"/>
        <w:gridCol w:w="3061"/>
      </w:tblGrid>
      <w:tr w:rsidR="008A6196" w:rsidRPr="00165B46" w:rsidTr="004A5CAF">
        <w:tc>
          <w:tcPr>
            <w:tcW w:w="3795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58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07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3061" w:type="dxa"/>
          </w:tcPr>
          <w:p w:rsidR="008A6196" w:rsidRPr="00165B46" w:rsidRDefault="00B61CD5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  <w:r w:rsidR="00CC7BCD">
              <w:rPr>
                <w:rFonts w:ascii="Times New Roman" w:hAnsi="Times New Roman" w:cs="Times New Roman"/>
                <w:sz w:val="28"/>
                <w:szCs w:val="28"/>
              </w:rPr>
              <w:t xml:space="preserve"> (сокращение)</w:t>
            </w:r>
          </w:p>
        </w:tc>
      </w:tr>
      <w:tr w:rsidR="008A6196" w:rsidRPr="00165B46" w:rsidTr="004A5CAF">
        <w:tc>
          <w:tcPr>
            <w:tcW w:w="3795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Общее время процесса создания ценности</w:t>
            </w:r>
          </w:p>
        </w:tc>
        <w:tc>
          <w:tcPr>
            <w:tcW w:w="219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658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076" w:type="dxa"/>
          </w:tcPr>
          <w:p w:rsidR="008A6196" w:rsidRPr="00165B46" w:rsidRDefault="008A6196" w:rsidP="00FE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1" w:type="dxa"/>
          </w:tcPr>
          <w:p w:rsidR="00CC7BCD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E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8A6196" w:rsidRPr="00165B46" w:rsidRDefault="008A6196" w:rsidP="00FE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FE5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8A6196" w:rsidRPr="00165B46" w:rsidTr="004A5CAF">
        <w:tc>
          <w:tcPr>
            <w:tcW w:w="3795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Затраты бумаги</w:t>
            </w:r>
          </w:p>
        </w:tc>
        <w:tc>
          <w:tcPr>
            <w:tcW w:w="219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B61C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8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7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1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6196" w:rsidRPr="00165B46" w:rsidTr="004A5CAF">
        <w:tc>
          <w:tcPr>
            <w:tcW w:w="3795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Согласования</w:t>
            </w:r>
          </w:p>
        </w:tc>
        <w:tc>
          <w:tcPr>
            <w:tcW w:w="219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разы</w:t>
            </w:r>
          </w:p>
        </w:tc>
        <w:tc>
          <w:tcPr>
            <w:tcW w:w="2658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6" w:type="dxa"/>
          </w:tcPr>
          <w:p w:rsidR="008A6196" w:rsidRPr="00165B46" w:rsidRDefault="008A6196" w:rsidP="004A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8A6196" w:rsidRPr="00165B46" w:rsidRDefault="006B5F0B" w:rsidP="006B5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8A6196" w:rsidRDefault="008A6196" w:rsidP="008A6196"/>
    <w:p w:rsidR="00816462" w:rsidRDefault="00816462" w:rsidP="00477005">
      <w:pPr>
        <w:spacing w:after="0"/>
      </w:pPr>
    </w:p>
    <w:p w:rsidR="00816462" w:rsidRDefault="00816462" w:rsidP="00477005">
      <w:pPr>
        <w:spacing w:after="0"/>
      </w:pPr>
    </w:p>
    <w:p w:rsidR="00C47354" w:rsidRPr="00477005" w:rsidRDefault="00C47354" w:rsidP="00477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354" w:rsidRPr="00477005" w:rsidRDefault="00C47354" w:rsidP="00477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79B" w:rsidRDefault="00C4379B"/>
    <w:sectPr w:rsidR="00C4379B" w:rsidSect="00B15C32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61"/>
    <w:multiLevelType w:val="hybridMultilevel"/>
    <w:tmpl w:val="D64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15B8"/>
    <w:multiLevelType w:val="hybridMultilevel"/>
    <w:tmpl w:val="D394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79B"/>
    <w:rsid w:val="000430F4"/>
    <w:rsid w:val="000533E6"/>
    <w:rsid w:val="00156FEB"/>
    <w:rsid w:val="00221DDB"/>
    <w:rsid w:val="00263FF9"/>
    <w:rsid w:val="00280869"/>
    <w:rsid w:val="003C7571"/>
    <w:rsid w:val="00400E7F"/>
    <w:rsid w:val="00424EED"/>
    <w:rsid w:val="00477005"/>
    <w:rsid w:val="004A5CAF"/>
    <w:rsid w:val="005777B8"/>
    <w:rsid w:val="005C4954"/>
    <w:rsid w:val="005D77DB"/>
    <w:rsid w:val="006B5F0B"/>
    <w:rsid w:val="006D09E8"/>
    <w:rsid w:val="006F40AE"/>
    <w:rsid w:val="00707C29"/>
    <w:rsid w:val="00816462"/>
    <w:rsid w:val="00834ECB"/>
    <w:rsid w:val="008A6196"/>
    <w:rsid w:val="009A3EB9"/>
    <w:rsid w:val="00AA2FD6"/>
    <w:rsid w:val="00AC68FB"/>
    <w:rsid w:val="00B0495A"/>
    <w:rsid w:val="00B15C32"/>
    <w:rsid w:val="00B209AA"/>
    <w:rsid w:val="00B61CD5"/>
    <w:rsid w:val="00BE38E3"/>
    <w:rsid w:val="00C4379B"/>
    <w:rsid w:val="00C47354"/>
    <w:rsid w:val="00C67DBD"/>
    <w:rsid w:val="00CC7BCD"/>
    <w:rsid w:val="00DE3910"/>
    <w:rsid w:val="00F6147E"/>
    <w:rsid w:val="00FE5E12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4" type="connector" idref="#_x0000_s1048"/>
        <o:r id="V:Rule25" type="connector" idref="#_x0000_s1060"/>
        <o:r id="V:Rule26" type="connector" idref="#_x0000_s1037"/>
        <o:r id="V:Rule27" type="connector" idref="#_x0000_s1064"/>
        <o:r id="V:Rule28" type="connector" idref="#_x0000_s1059"/>
        <o:r id="V:Rule29" type="connector" idref="#_x0000_s1042"/>
        <o:r id="V:Rule30" type="connector" idref="#_x0000_s1061"/>
        <o:r id="V:Rule31" type="connector" idref="#_x0000_s1040"/>
        <o:r id="V:Rule32" type="connector" idref="#_x0000_s1071"/>
        <o:r id="V:Rule33" type="connector" idref="#_x0000_s1054"/>
        <o:r id="V:Rule34" type="connector" idref="#_x0000_s1049"/>
        <o:r id="V:Rule35" type="connector" idref="#_x0000_s1074"/>
        <o:r id="V:Rule36" type="connector" idref="#_x0000_s1050"/>
        <o:r id="V:Rule37" type="connector" idref="#_x0000_s1073"/>
        <o:r id="V:Rule38" type="connector" idref="#_x0000_s1065"/>
        <o:r id="V:Rule39" type="connector" idref="#_x0000_s1047"/>
        <o:r id="V:Rule40" type="connector" idref="#_x0000_s1038"/>
        <o:r id="V:Rule41" type="connector" idref="#_x0000_s1057"/>
        <o:r id="V:Rule42" type="connector" idref="#_x0000_s1041"/>
        <o:r id="V:Rule43" type="connector" idref="#_x0000_s1056"/>
        <o:r id="V:Rule44" type="connector" idref="#_x0000_s1039"/>
        <o:r id="V:Rule45" type="connector" idref="#_x0000_s1072"/>
        <o:r id="V:Rule46" type="connector" idref="#_x0000_s1075"/>
        <o:r id="V:Rule47" type="connector" idref="#_x0000_s1077"/>
        <o:r id="V:Rule48" type="connector" idref="#_x0000_s1078"/>
        <o:r id="V:Rule49" type="connector" idref="#_x0000_s1079"/>
        <o:r id="V:Rule50" type="connector" idref="#_x0000_s1080"/>
        <o:r id="V:Rule52" type="connector" idref="#_x0000_s1081"/>
        <o:r id="V:Rule54" type="connector" idref="#_x0000_s1082"/>
        <o:r id="V:Rule56" type="connector" idref="#_x0000_s1083"/>
        <o:r id="V:Rule58" type="connector" idref="#_x0000_s1084"/>
        <o:r id="V:Rule60" type="connector" idref="#_x0000_s1085"/>
        <o:r id="V:Rule61" type="connector" idref="#_x0000_s1086"/>
        <o:r id="V:Rule6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29"/>
    <w:pPr>
      <w:ind w:left="720"/>
      <w:contextualSpacing/>
    </w:pPr>
  </w:style>
  <w:style w:type="table" w:styleId="a4">
    <w:name w:val="Table Grid"/>
    <w:basedOn w:val="a1"/>
    <w:uiPriority w:val="59"/>
    <w:rsid w:val="008A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2BE2B0-FAE0-4049-A3CC-EA4BC224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Minpromtorg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presentation</cp:lastModifiedBy>
  <cp:revision>18</cp:revision>
  <dcterms:created xsi:type="dcterms:W3CDTF">2010-06-09T05:04:00Z</dcterms:created>
  <dcterms:modified xsi:type="dcterms:W3CDTF">2010-06-15T13:22:00Z</dcterms:modified>
</cp:coreProperties>
</file>